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E1559D" w14:textId="77777777" w:rsidR="002017BF" w:rsidRDefault="002017BF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14:paraId="1EA6D27D" w14:textId="77777777" w:rsidR="002017BF" w:rsidRPr="00260197" w:rsidRDefault="002017BF" w:rsidP="002017B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3540" w:right="-1"/>
        <w:rPr>
          <w:rFonts w:ascii="Times New Roman" w:eastAsia="Times New Roman" w:hAnsi="Times New Roman" w:cs="Times New Roman"/>
          <w:b/>
        </w:rPr>
      </w:pPr>
      <w:r w:rsidRPr="00260197">
        <w:rPr>
          <w:rFonts w:ascii="Times New Roman" w:eastAsia="Times New Roman" w:hAnsi="Times New Roman" w:cs="Times New Roman"/>
          <w:b/>
        </w:rPr>
        <w:t>Приложение к ООП СОО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Pr="00260197">
        <w:rPr>
          <w:rFonts w:ascii="Times New Roman" w:eastAsia="Times New Roman" w:hAnsi="Times New Roman" w:cs="Times New Roman"/>
          <w:b/>
        </w:rPr>
        <w:t>МБОУ «</w:t>
      </w:r>
      <w:r>
        <w:rPr>
          <w:rFonts w:ascii="Times New Roman" w:eastAsia="Times New Roman" w:hAnsi="Times New Roman" w:cs="Times New Roman"/>
          <w:b/>
        </w:rPr>
        <w:t>СОШ № 10 г. Шали</w:t>
      </w:r>
      <w:r w:rsidRPr="00260197">
        <w:rPr>
          <w:rFonts w:ascii="Times New Roman" w:eastAsia="Times New Roman" w:hAnsi="Times New Roman" w:cs="Times New Roman"/>
          <w:b/>
        </w:rPr>
        <w:t xml:space="preserve">» </w:t>
      </w:r>
    </w:p>
    <w:p w14:paraId="24EFCD61" w14:textId="77777777" w:rsidR="002017BF" w:rsidRDefault="002017BF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14:paraId="320FC701" w14:textId="109E5356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25243A3" w14:textId="77777777" w:rsidR="00BD1E8D" w:rsidRPr="00986D3F" w:rsidRDefault="00BD1E8D" w:rsidP="00ED47FA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48F988A0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6E117C">
        <w:rPr>
          <w:rFonts w:ascii="Times New Roman" w:eastAsia="Times New Roman" w:hAnsi="Times New Roman" w:cs="Times New Roman"/>
          <w:b/>
        </w:rPr>
        <w:t>Основы безопасности и защиты Родины</w:t>
      </w:r>
      <w:r w:rsidRPr="00986D3F">
        <w:rPr>
          <w:rFonts w:ascii="Times New Roman" w:eastAsia="Times New Roman" w:hAnsi="Times New Roman" w:cs="Times New Roman"/>
          <w:b/>
        </w:rPr>
        <w:t>»</w:t>
      </w:r>
      <w:r w:rsidR="0004558C">
        <w:rPr>
          <w:rFonts w:ascii="Times New Roman" w:eastAsia="Times New Roman" w:hAnsi="Times New Roman" w:cs="Times New Roman"/>
          <w:b/>
        </w:rPr>
        <w:t xml:space="preserve"> </w:t>
      </w:r>
      <w:r w:rsidR="00EC4052">
        <w:rPr>
          <w:rFonts w:ascii="Times New Roman" w:eastAsia="Times New Roman" w:hAnsi="Times New Roman" w:cs="Times New Roman"/>
          <w:b/>
        </w:rPr>
        <w:t xml:space="preserve"> </w:t>
      </w:r>
    </w:p>
    <w:p w14:paraId="27FB35BF" w14:textId="77777777"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791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65"/>
        <w:gridCol w:w="2126"/>
      </w:tblGrid>
      <w:tr w:rsidR="00BD1E8D" w:rsidRPr="006E117C" w14:paraId="3D42FF38" w14:textId="77777777" w:rsidTr="00ED47FA">
        <w:trPr>
          <w:trHeight w:val="505"/>
        </w:trPr>
        <w:tc>
          <w:tcPr>
            <w:tcW w:w="7665" w:type="dxa"/>
            <w:shd w:val="clear" w:color="auto" w:fill="EAF1DD"/>
          </w:tcPr>
          <w:p w14:paraId="6B49AF22" w14:textId="77777777" w:rsidR="00BD1E8D" w:rsidRPr="006E117C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="007D019F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0</w:t>
            </w:r>
            <w:r w:rsidR="006E117C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и 11</w:t>
            </w: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  <w:r w:rsidR="006E117C"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ы</w:t>
            </w:r>
          </w:p>
          <w:p w14:paraId="04D0A7E3" w14:textId="77777777" w:rsidR="00BD1E8D" w:rsidRPr="006E117C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2126" w:type="dxa"/>
            <w:shd w:val="clear" w:color="auto" w:fill="EAF1DD"/>
          </w:tcPr>
          <w:p w14:paraId="53C55EBE" w14:textId="77777777" w:rsidR="00BD1E8D" w:rsidRPr="006E117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  <w:proofErr w:type="spellEnd"/>
          </w:p>
          <w:p w14:paraId="55D09077" w14:textId="77777777" w:rsidR="00BD1E8D" w:rsidRPr="006E117C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proofErr w:type="spellStart"/>
            <w:r w:rsidRPr="006E117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BD1E8D" w:rsidRPr="006E117C" w14:paraId="7C8B6B9E" w14:textId="77777777" w:rsidTr="00ED47FA">
        <w:trPr>
          <w:trHeight w:val="2929"/>
        </w:trPr>
        <w:tc>
          <w:tcPr>
            <w:tcW w:w="7665" w:type="dxa"/>
          </w:tcPr>
          <w:p w14:paraId="4E45E6F4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 «Безопасное и устойчивое развитие личности, общества, государства»:</w:t>
            </w:r>
          </w:p>
          <w:p w14:paraId="6AB9EFC9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правовые основы и принципы обеспечения национальной безопасности Российской Федерации;</w:t>
            </w:r>
          </w:p>
          <w:p w14:paraId="7A30E75B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      </w:r>
          </w:p>
          <w:p w14:paraId="41287922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правоохранительных органов и специальных служб в обеспечении национальной безопасности;</w:t>
            </w:r>
          </w:p>
        </w:tc>
        <w:tc>
          <w:tcPr>
            <w:tcW w:w="2126" w:type="dxa"/>
          </w:tcPr>
          <w:p w14:paraId="48BBD68E" w14:textId="77777777" w:rsidR="00BD1E8D" w:rsidRDefault="00F454A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22F12E" w14:textId="77777777" w:rsidR="00F454AF" w:rsidRPr="006E117C" w:rsidRDefault="00F454AF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4A567C1C" w14:textId="77777777" w:rsidTr="00ED47FA">
        <w:trPr>
          <w:trHeight w:val="718"/>
        </w:trPr>
        <w:tc>
          <w:tcPr>
            <w:tcW w:w="7665" w:type="dxa"/>
          </w:tcPr>
          <w:p w14:paraId="0BAC7A8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роль личности, общества и государства в предупреждении противоправной деятельности;</w:t>
            </w:r>
          </w:p>
          <w:p w14:paraId="72E600E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правовую основу защиты населения и территорий от чрезвычайных ситуаций природного и техногенного характера;</w:t>
            </w:r>
          </w:p>
          <w:p w14:paraId="7CBEB3E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      </w:r>
          </w:p>
          <w:p w14:paraId="3B079DA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      </w:r>
          </w:p>
          <w:p w14:paraId="2E38AEB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 и обязанности граждан Российской Федерации в области гражданской обороны;</w:t>
            </w:r>
          </w:p>
          <w:p w14:paraId="4F939D83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6D0E8E2B" w14:textId="77777777" w:rsidR="00F454AF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70F0D2" w14:textId="77777777" w:rsidR="00AE63D2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21D38308" w14:textId="77777777" w:rsidR="00F454AF" w:rsidRPr="002245B9" w:rsidRDefault="00F454AF" w:rsidP="00F454A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0AAF38C1" w14:textId="77777777" w:rsidTr="00ED47FA">
        <w:trPr>
          <w:trHeight w:val="718"/>
        </w:trPr>
        <w:tc>
          <w:tcPr>
            <w:tcW w:w="7665" w:type="dxa"/>
          </w:tcPr>
          <w:p w14:paraId="72E40C7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уметь действовать при сигнале «Внимание всем!», в том числе при химической и радиационной опасности;</w:t>
            </w:r>
          </w:p>
          <w:p w14:paraId="31BF50AE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анализировать угрозы военной безопасности Российской Федерации, обосновывать значение обороны государства для мирного социально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softHyphen/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-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экономического развития страны;</w:t>
            </w:r>
          </w:p>
          <w:p w14:paraId="1386EB12" w14:textId="77777777" w:rsidR="00AE63D2" w:rsidRPr="002245B9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Вооруженных Сил Российской в обеспечении национальной безопасности.</w:t>
            </w:r>
          </w:p>
        </w:tc>
        <w:tc>
          <w:tcPr>
            <w:tcW w:w="2126" w:type="dxa"/>
          </w:tcPr>
          <w:p w14:paraId="39F4CC6F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538F51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  <w:p w14:paraId="43AE2431" w14:textId="77777777" w:rsidR="00E8221B" w:rsidRPr="002245B9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BD1E8D" w:rsidRPr="006E117C" w14:paraId="10281349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7F210C7E" w14:textId="77777777" w:rsidR="006E117C" w:rsidRPr="006E117C" w:rsidRDefault="006E117C" w:rsidP="006E117C">
            <w:pPr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2 «Основы военной подготовки»: </w:t>
            </w:r>
          </w:p>
          <w:p w14:paraId="31E92972" w14:textId="77777777" w:rsidR="006E117C" w:rsidRPr="006E117C" w:rsidRDefault="006E117C" w:rsidP="006E117C">
            <w:pPr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строевые приемы в движении без оружия;</w:t>
            </w:r>
          </w:p>
          <w:p w14:paraId="58E7D500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выполнять строевые приемы в движении без оружия;</w:t>
            </w:r>
          </w:p>
          <w:p w14:paraId="50E351FE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основах общевойскового боя;</w:t>
            </w:r>
          </w:p>
          <w:p w14:paraId="3BCD53D1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основных видах общевойскового боя и способах маневра в бою;</w:t>
            </w:r>
          </w:p>
          <w:p w14:paraId="4F154AE6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походном, предбоевом и боевом порядке подразделений;</w:t>
            </w:r>
          </w:p>
          <w:p w14:paraId="7EE72873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способы действий военнослужащего в бою;</w:t>
            </w:r>
          </w:p>
        </w:tc>
        <w:tc>
          <w:tcPr>
            <w:tcW w:w="2126" w:type="dxa"/>
          </w:tcPr>
          <w:p w14:paraId="0507CE4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801424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79166F9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1F9A5568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6C788D2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нарушений правил и мер безопасности при обращении с оружием и их возможных последствий;</w:t>
            </w:r>
          </w:p>
          <w:p w14:paraId="67CC868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применять меры безопасности при проведении занятий по боевой подготовке и обращении с оружием;</w:t>
            </w:r>
          </w:p>
          <w:p w14:paraId="2C52F0F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знать способы удержания оружия, правила прицеливания и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производства меткого выстрела;</w:t>
            </w:r>
          </w:p>
          <w:p w14:paraId="04F42056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определять характерные конструктивные особенности образцов стрелкового оружия на примере автоматов Калашникова АК-74 и АК-12;</w:t>
            </w:r>
          </w:p>
          <w:p w14:paraId="2489317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современных видах короткоствольного стрелкового оружия;</w:t>
            </w:r>
          </w:p>
          <w:p w14:paraId="3E3BCB92" w14:textId="77777777" w:rsidR="00AE63D2" w:rsidRPr="00AE63D2" w:rsidRDefault="00AE63D2" w:rsidP="006E117C">
            <w:pPr>
              <w:ind w:left="580"/>
              <w:rPr>
                <w:rFonts w:ascii="Times New Roman" w:hAnsi="Times New Roman"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6FD670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2651F01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631F16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1AC71E7" w14:textId="77777777" w:rsidR="00E8221B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240914AC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7ECB29E1" w14:textId="77777777" w:rsidR="00AE63D2" w:rsidRPr="00AE63D2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иметь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представление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об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истории возникновения и развития</w:t>
            </w:r>
          </w:p>
          <w:p w14:paraId="5312984B" w14:textId="77777777" w:rsidR="00AE63D2" w:rsidRPr="00AE63D2" w:rsidRDefault="00AE63D2" w:rsidP="00AE63D2">
            <w:pPr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робототехнических комплексов;</w:t>
            </w:r>
          </w:p>
          <w:p w14:paraId="0B696352" w14:textId="77777777" w:rsidR="00AE63D2" w:rsidRPr="00AE63D2" w:rsidRDefault="00AE63D2" w:rsidP="00E8221B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представление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>о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ab/>
              <w:t xml:space="preserve">конструктивных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особенностях БПЛА</w:t>
            </w:r>
            <w:r w:rsidR="00E8221B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квадрокоптерного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типа;</w:t>
            </w:r>
          </w:p>
          <w:p w14:paraId="6513EDB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боевого применения БПЛА;</w:t>
            </w:r>
          </w:p>
          <w:p w14:paraId="489491A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истории возникновения и развития связи;</w:t>
            </w:r>
          </w:p>
          <w:p w14:paraId="06A38DC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4B82DF4A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BCE51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7AE4B19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483D58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A34E8B" w14:textId="77777777" w:rsidR="00E8221B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AA3C25A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0B6ACCB9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назначении радиосвязи и о требованиях, предъявляемых к радиосвязи;</w:t>
            </w:r>
          </w:p>
          <w:p w14:paraId="1B3C9E90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видах, предназначении, тактико-технических характеристиках современных переносных радиостанций;</w:t>
            </w:r>
          </w:p>
          <w:p w14:paraId="7F9BCD7B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тактических свойствах местности и их влиянии на боевые действия войск;</w:t>
            </w:r>
          </w:p>
          <w:p w14:paraId="1726D95A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шанцевом инструменте;</w:t>
            </w:r>
          </w:p>
          <w:p w14:paraId="486D1A4D" w14:textId="77777777" w:rsidR="00AE63D2" w:rsidRPr="002245B9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C96D63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A3BD96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1AD0EA3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71779AD" w14:textId="77777777" w:rsidR="00E8221B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737B8FEC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2763F51A" w14:textId="77777777" w:rsidR="00AE63D2" w:rsidRDefault="00AE63D2" w:rsidP="00AE63D2">
            <w:pPr>
              <w:tabs>
                <w:tab w:val="left" w:pos="1684"/>
                <w:tab w:val="left" w:pos="3844"/>
                <w:tab w:val="left" w:pos="4540"/>
              </w:tabs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  <w:p w14:paraId="40BEAA55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позиции отделения и порядке оборудования окопа для стрелка;</w:t>
            </w:r>
          </w:p>
          <w:p w14:paraId="6D994815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видах оружия массового поражения и их поражающих факторах;</w:t>
            </w:r>
          </w:p>
          <w:p w14:paraId="2C6F393A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способы действий при применении противником оружия массового поражения;</w:t>
            </w:r>
          </w:p>
          <w:p w14:paraId="41F3399E" w14:textId="77777777" w:rsidR="00AE63D2" w:rsidRPr="00AE63D2" w:rsidRDefault="00AE63D2" w:rsidP="006E117C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2AF62A2E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0BD010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DDC321F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F15838D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664D4792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и меры безопасности при обращении с оружием;</w:t>
            </w:r>
          </w:p>
          <w:p w14:paraId="3DBF892D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особенности оказания первой помощи в бою;</w:t>
            </w:r>
          </w:p>
          <w:p w14:paraId="77FE54B7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условные зоны оказания первой помощи в бою;</w:t>
            </w:r>
          </w:p>
          <w:p w14:paraId="7304FAB8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приемы самопомощи в бою;</w:t>
            </w:r>
          </w:p>
          <w:p w14:paraId="211369FE" w14:textId="77777777" w:rsidR="00AE63D2" w:rsidRPr="00AE63D2" w:rsidRDefault="00AE63D2" w:rsidP="00AE63D2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0D60693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C6EBF4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356AC1C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287E31A7" w14:textId="77777777" w:rsidTr="00ED47FA">
        <w:trPr>
          <w:trHeight w:val="362"/>
        </w:trPr>
        <w:tc>
          <w:tcPr>
            <w:tcW w:w="7665" w:type="dxa"/>
            <w:tcBorders>
              <w:bottom w:val="single" w:sz="4" w:space="0" w:color="auto"/>
            </w:tcBorders>
          </w:tcPr>
          <w:p w14:paraId="2764A46C" w14:textId="77777777" w:rsidR="00AE63D2" w:rsidRPr="00AE63D2" w:rsidRDefault="00AE63D2" w:rsidP="00AE63D2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военно-учетных специальностях;</w:t>
            </w:r>
          </w:p>
          <w:p w14:paraId="5B0481CC" w14:textId="77777777" w:rsidR="00AE63D2" w:rsidRPr="00AE63D2" w:rsidRDefault="00AE63D2" w:rsidP="00AE63D2">
            <w:pPr>
              <w:spacing w:line="262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особенности прохождение военной службы по призыву и по контракту; иметь представления о военно-учебных заведениях;</w:t>
            </w:r>
          </w:p>
          <w:p w14:paraId="56F462A6" w14:textId="77777777" w:rsidR="00AE63D2" w:rsidRPr="00AE63D2" w:rsidRDefault="00AE63D2" w:rsidP="00AE63D2">
            <w:pPr>
              <w:ind w:left="580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системе военно-учебных центров при учебных заведениях высшего образования.</w:t>
            </w:r>
          </w:p>
        </w:tc>
        <w:tc>
          <w:tcPr>
            <w:tcW w:w="2126" w:type="dxa"/>
          </w:tcPr>
          <w:p w14:paraId="78795796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2221B2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178F5E5" w14:textId="77777777" w:rsidR="00AE63D2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48A885E" w14:textId="77777777" w:rsidTr="00ED47FA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96E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3 «Культура безопасности жизнедеятельности в современном обществе»:</w:t>
            </w:r>
          </w:p>
          <w:p w14:paraId="18000CF5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      </w:r>
          </w:p>
          <w:p w14:paraId="54FDD6F7" w14:textId="77777777" w:rsidR="00BD1E8D" w:rsidRPr="006E117C" w:rsidRDefault="006E117C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виктимное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поведение», «безопасное поведение»; понимать влияние поведения человека на его безопасность, приводить примеры;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92C91E8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E6326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328209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577EB4B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E8221B" w:rsidRPr="006E117C" w14:paraId="11F20E75" w14:textId="77777777" w:rsidTr="00ED47FA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E5C1D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приводить примеры решения задач по обеспечению безопасности в повседневной жизни (индивидуальный, групповой и 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общественно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softHyphen/>
              <w:t>государственный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уровни);</w:t>
            </w:r>
          </w:p>
          <w:p w14:paraId="03406F79" w14:textId="77777777" w:rsidR="00E8221B" w:rsidRPr="002245B9" w:rsidRDefault="00E8221B" w:rsidP="00E8221B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общие принципы безопасного поведения, приводить примеры;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5A012B81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EED6B1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AAF4B8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8221B" w:rsidRPr="006E117C" w14:paraId="0516BF7A" w14:textId="77777777" w:rsidTr="00ED47FA">
        <w:trPr>
          <w:trHeight w:val="506"/>
        </w:trPr>
        <w:tc>
          <w:tcPr>
            <w:tcW w:w="7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54C1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оценки своих действий с точки зрения их влияния на безопасность;</w:t>
            </w:r>
          </w:p>
          <w:p w14:paraId="2FBD3712" w14:textId="77777777" w:rsidR="00E8221B" w:rsidRPr="00AE63D2" w:rsidRDefault="00E8221B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раскрывать суть риск-ориентированного подхода к обеспечению безопасности;</w:t>
            </w:r>
          </w:p>
          <w:p w14:paraId="08F687E8" w14:textId="77777777" w:rsidR="00E8221B" w:rsidRPr="002245B9" w:rsidRDefault="00E8221B" w:rsidP="00E8221B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на уровне личности, общества, государства.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74C8850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4BA35A4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4CAD9E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BD1E8D" w:rsidRPr="006E117C" w14:paraId="5971A750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54BC5A26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lastRenderedPageBreak/>
              <w:t>Предметные результаты по модулю № 4 «Безопасность в быту»:</w:t>
            </w:r>
            <w:r w:rsidRPr="00AE63D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 </w:t>
            </w:r>
          </w:p>
          <w:p w14:paraId="58DB51CC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      </w:r>
          </w:p>
          <w:p w14:paraId="70DDF1D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      </w:r>
          </w:p>
          <w:p w14:paraId="0D930904" w14:textId="77777777" w:rsidR="00BD1E8D" w:rsidRPr="006E117C" w:rsidRDefault="006E117C" w:rsidP="00E8221B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возникновения бытовых отравлений, иметь навыки их профилактики;</w:t>
            </w:r>
          </w:p>
        </w:tc>
        <w:tc>
          <w:tcPr>
            <w:tcW w:w="2126" w:type="dxa"/>
          </w:tcPr>
          <w:p w14:paraId="5CCD9E84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7471368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CC0545F" w14:textId="77777777" w:rsidR="00BD1E8D" w:rsidRPr="006E117C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27DC2C87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782C89FE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бытовых отравлениях;</w:t>
            </w:r>
          </w:p>
          <w:p w14:paraId="5FB6BE9F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уметь оценивать риски получения бытовых травм;</w:t>
            </w:r>
          </w:p>
          <w:p w14:paraId="00BBC29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взаимосвязь поведения и риска получить травму;</w:t>
            </w:r>
          </w:p>
          <w:p w14:paraId="3E24D2C1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пожарной безопасности и электробезопасности, понимать влияние соблюдения правил на безопасность в быту;</w:t>
            </w:r>
          </w:p>
          <w:p w14:paraId="25B5FCE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безопасного поведения в быту при использовании газового и электрического оборудования;</w:t>
            </w:r>
          </w:p>
          <w:p w14:paraId="51B4C1A0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E74F37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7ABE123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7E8C032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7223F1D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AE63D2" w:rsidRPr="006E117C" w14:paraId="6CB39373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4A50D96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поведения при угрозе и возникновении пожара;</w:t>
            </w:r>
          </w:p>
          <w:p w14:paraId="0B070578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бытовых травмах, ожогах, порядок проведения сердечно-легочной реанимации;</w:t>
            </w:r>
          </w:p>
          <w:p w14:paraId="27697522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      </w:r>
          </w:p>
          <w:p w14:paraId="13BF5718" w14:textId="77777777" w:rsidR="00AE63D2" w:rsidRPr="002245B9" w:rsidRDefault="00AE63D2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2E7D00F9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C9B0E5A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3824785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27FE9555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686D0D44" w14:textId="77777777" w:rsidTr="00ED47FA">
        <w:trPr>
          <w:trHeight w:val="253"/>
        </w:trPr>
        <w:tc>
          <w:tcPr>
            <w:tcW w:w="7665" w:type="dxa"/>
            <w:tcBorders>
              <w:top w:val="single" w:sz="4" w:space="0" w:color="auto"/>
            </w:tcBorders>
          </w:tcPr>
          <w:p w14:paraId="402C9E1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конструктивной коммуникации с соседями на уровень безопасности, приводить примеры;</w:t>
            </w:r>
          </w:p>
          <w:p w14:paraId="0ABA716A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риски противоправных действий, выработать навыки, снижающие криминогенные риски;</w:t>
            </w:r>
          </w:p>
          <w:p w14:paraId="2D9DAFCC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поведения при возникновении аварии на коммунальной системе;</w:t>
            </w:r>
          </w:p>
          <w:p w14:paraId="156DF91B" w14:textId="77777777" w:rsidR="00AE63D2" w:rsidRPr="002245B9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взаимодействия с коммунальными службами.</w:t>
            </w:r>
          </w:p>
        </w:tc>
        <w:tc>
          <w:tcPr>
            <w:tcW w:w="2126" w:type="dxa"/>
          </w:tcPr>
          <w:p w14:paraId="36FA4C0A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43DD32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5899E88" w14:textId="77777777" w:rsidR="00AE63D2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B93994D" w14:textId="77777777" w:rsidR="00E8221B" w:rsidRP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BD1E8D" w:rsidRPr="006E117C" w14:paraId="4F602E7A" w14:textId="77777777" w:rsidTr="00ED47FA">
        <w:trPr>
          <w:trHeight w:val="769"/>
        </w:trPr>
        <w:tc>
          <w:tcPr>
            <w:tcW w:w="7665" w:type="dxa"/>
          </w:tcPr>
          <w:p w14:paraId="3AA2D1EE" w14:textId="77777777" w:rsidR="006E117C" w:rsidRPr="006E117C" w:rsidRDefault="006E117C" w:rsidP="006E117C">
            <w:pPr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5 «Безопасность на транспорте»:</w:t>
            </w:r>
            <w:r w:rsidRPr="00AE63D2"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 </w:t>
            </w:r>
          </w:p>
          <w:p w14:paraId="135C6457" w14:textId="77777777" w:rsidR="006E117C" w:rsidRPr="00AE63D2" w:rsidRDefault="006E117C" w:rsidP="006E117C">
            <w:pPr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дорожного движения;</w:t>
            </w:r>
          </w:p>
          <w:p w14:paraId="5A821F04" w14:textId="77777777" w:rsidR="00BD1E8D" w:rsidRPr="006E117C" w:rsidRDefault="006E117C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изменения правил дорожного движения в зависимости от изменения уровня рисков (риск-ориентированный подход);</w:t>
            </w:r>
          </w:p>
        </w:tc>
        <w:tc>
          <w:tcPr>
            <w:tcW w:w="2126" w:type="dxa"/>
          </w:tcPr>
          <w:p w14:paraId="4CECCC3F" w14:textId="77777777" w:rsidR="00E8221B" w:rsidRDefault="00AE63D2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E8221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364670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DD13EBA" w14:textId="77777777" w:rsidR="00BD1E8D" w:rsidRP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16FC1F81" w14:textId="77777777" w:rsidTr="00ED47FA">
        <w:trPr>
          <w:trHeight w:val="769"/>
        </w:trPr>
        <w:tc>
          <w:tcPr>
            <w:tcW w:w="7665" w:type="dxa"/>
          </w:tcPr>
          <w:p w14:paraId="37E3CE0B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действий водителя и пассажира на безопасность дорожного движения, приводить примеры;</w:t>
            </w:r>
          </w:p>
          <w:p w14:paraId="3964600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права, обязанности и иметь представление об ответственности пешехода, пассажира, водителя;</w:t>
            </w:r>
          </w:p>
          <w:p w14:paraId="5AC4B2D3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знаниях и навыках, необходимых водителю;</w:t>
            </w:r>
          </w:p>
          <w:p w14:paraId="470D3107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 при дорожно-транспортных происшествиях разного характера;</w:t>
            </w:r>
          </w:p>
          <w:p w14:paraId="601EB45B" w14:textId="77777777" w:rsidR="00AE63D2" w:rsidRPr="002245B9" w:rsidRDefault="00AE63D2" w:rsidP="006E117C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4F9E698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101F66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F915F26" w14:textId="77777777" w:rsidR="00AE63D2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DEC0A14" w14:textId="77777777" w:rsidTr="00ED47FA">
        <w:trPr>
          <w:trHeight w:val="769"/>
        </w:trPr>
        <w:tc>
          <w:tcPr>
            <w:tcW w:w="7665" w:type="dxa"/>
          </w:tcPr>
          <w:p w14:paraId="61516483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риски для пешехода при разных условиях, выработать навыки безопасного поведения;</w:t>
            </w:r>
          </w:p>
          <w:p w14:paraId="0A89EED4" w14:textId="77777777" w:rsidR="00AE63D2" w:rsidRPr="00AE63D2" w:rsidRDefault="00AE63D2" w:rsidP="00AE63D2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оказания первой помощи, навыки пользования огнетушителем;</w:t>
            </w:r>
          </w:p>
          <w:p w14:paraId="689BEA71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знать источники опасности на различных видах транспорта,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приводить примеры;</w:t>
            </w:r>
          </w:p>
          <w:p w14:paraId="407DF06E" w14:textId="77777777" w:rsidR="00AE63D2" w:rsidRPr="002245B9" w:rsidRDefault="00AE63D2" w:rsidP="006E117C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A7D7DB5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B4C691C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D6947A4" w14:textId="77777777" w:rsidR="00AE63D2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AEE2AC9" w14:textId="77777777" w:rsidR="00E8221B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AE63D2" w:rsidRPr="006E117C" w14:paraId="44E29A6B" w14:textId="77777777" w:rsidTr="00ED47FA">
        <w:trPr>
          <w:trHeight w:val="769"/>
        </w:trPr>
        <w:tc>
          <w:tcPr>
            <w:tcW w:w="7665" w:type="dxa"/>
          </w:tcPr>
          <w:p w14:paraId="134B8FCA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знать правила безопасного поведения на транспорте, приводить примеры влияния поведения на безопасность;</w:t>
            </w:r>
          </w:p>
          <w:p w14:paraId="54D7E8DC" w14:textId="77777777" w:rsidR="00AE63D2" w:rsidRPr="002245B9" w:rsidRDefault="00AE63D2" w:rsidP="00AE63D2">
            <w:pPr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порядке действий при возникновении опасных и чрезвычайных ситуаций на различных видах транспорта.</w:t>
            </w:r>
          </w:p>
        </w:tc>
        <w:tc>
          <w:tcPr>
            <w:tcW w:w="2126" w:type="dxa"/>
          </w:tcPr>
          <w:p w14:paraId="7A0D2DC3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6A19CFB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1102EDC" w14:textId="77777777" w:rsidR="00AE63D2" w:rsidRP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653531B8" w14:textId="77777777" w:rsidTr="00ED47FA">
        <w:trPr>
          <w:trHeight w:val="505"/>
        </w:trPr>
        <w:tc>
          <w:tcPr>
            <w:tcW w:w="7665" w:type="dxa"/>
          </w:tcPr>
          <w:p w14:paraId="444AD54F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6 «Безопасность в общественных местах»:</w:t>
            </w:r>
          </w:p>
          <w:p w14:paraId="05E61AC2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перечислять и классифицировать основные источники опасности в общественных местах;</w:t>
            </w:r>
          </w:p>
          <w:p w14:paraId="679D3CE5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общие правила безопасного поведения в общественных местах, характеризовать их влияние на безопасность;</w:t>
            </w:r>
          </w:p>
          <w:p w14:paraId="163614C8" w14:textId="77777777" w:rsidR="00BD1E8D" w:rsidRPr="006E117C" w:rsidRDefault="006E117C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безопасного поведения при проявлении агрессии;</w:t>
            </w:r>
          </w:p>
        </w:tc>
        <w:tc>
          <w:tcPr>
            <w:tcW w:w="2126" w:type="dxa"/>
          </w:tcPr>
          <w:p w14:paraId="33C7EC3D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7BEA0C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729AF42" w14:textId="77777777" w:rsidR="00BD1E8D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3E8D696F" w14:textId="77777777" w:rsidTr="00ED47FA">
        <w:trPr>
          <w:trHeight w:val="505"/>
        </w:trPr>
        <w:tc>
          <w:tcPr>
            <w:tcW w:w="7665" w:type="dxa"/>
          </w:tcPr>
          <w:p w14:paraId="44C14945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оценки рисков возникновения толпы, давки;</w:t>
            </w:r>
          </w:p>
          <w:p w14:paraId="4624A559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      </w:r>
          </w:p>
          <w:p w14:paraId="06E8138A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возникновения ситуаций криминогенного характера в общественных местах;</w:t>
            </w:r>
          </w:p>
          <w:p w14:paraId="10423E32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858CC52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1A33C8E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E56FA76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9D369C3" w14:textId="77777777" w:rsidR="00E8221B" w:rsidRPr="00E8221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55574F89" w14:textId="77777777" w:rsidTr="00ED47FA">
        <w:trPr>
          <w:trHeight w:val="505"/>
        </w:trPr>
        <w:tc>
          <w:tcPr>
            <w:tcW w:w="7665" w:type="dxa"/>
          </w:tcPr>
          <w:p w14:paraId="52128A16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безопасном поведении для снижения рисков криминогенного характера;</w:t>
            </w:r>
          </w:p>
          <w:p w14:paraId="2C4841C3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потеряться в общественном месте;</w:t>
            </w:r>
          </w:p>
          <w:p w14:paraId="6B0FB286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порядок действий в случаях, когда потерялся человек;</w:t>
            </w:r>
          </w:p>
          <w:p w14:paraId="5440B2F8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11EAA56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7981B5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071B5C6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699CE93" w14:textId="77777777" w:rsidTr="00ED47FA">
        <w:trPr>
          <w:trHeight w:val="505"/>
        </w:trPr>
        <w:tc>
          <w:tcPr>
            <w:tcW w:w="7665" w:type="dxa"/>
          </w:tcPr>
          <w:p w14:paraId="1193161C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пожарной безопасности в общественных местах;</w:t>
            </w:r>
          </w:p>
          <w:p w14:paraId="52C3F3C2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особенности поведения при угрозе пожара и пожаре в общественных местах разного типа;</w:t>
            </w:r>
          </w:p>
          <w:p w14:paraId="426B2D2C" w14:textId="77777777" w:rsidR="00AE63D2" w:rsidRPr="002245B9" w:rsidRDefault="00AE63D2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24B0C6B4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C3B970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BADD38E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B017C31" w14:textId="77777777" w:rsidTr="00ED47FA">
        <w:trPr>
          <w:trHeight w:val="505"/>
        </w:trPr>
        <w:tc>
          <w:tcPr>
            <w:tcW w:w="7665" w:type="dxa"/>
          </w:tcPr>
          <w:p w14:paraId="559684BD" w14:textId="77777777" w:rsidR="00AE63D2" w:rsidRPr="00AE63D2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поведения при угрозе обрушения или обрушении зданий или отдельных конструкций;</w:t>
            </w:r>
          </w:p>
          <w:p w14:paraId="0A6F2E5D" w14:textId="77777777" w:rsidR="00AE63D2" w:rsidRPr="002245B9" w:rsidRDefault="00AE63D2" w:rsidP="00AE63D2">
            <w:pPr>
              <w:spacing w:line="266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поведения при угрозе или в случае террористического акта в общественном месте.</w:t>
            </w:r>
          </w:p>
        </w:tc>
        <w:tc>
          <w:tcPr>
            <w:tcW w:w="2126" w:type="dxa"/>
          </w:tcPr>
          <w:p w14:paraId="6652683F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761727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762D39E" w14:textId="77777777" w:rsid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55CFA76" w14:textId="77777777" w:rsidR="00E8221B" w:rsidRPr="00E8221B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BD1E8D" w:rsidRPr="006E117C" w14:paraId="1CBC2CAA" w14:textId="77777777" w:rsidTr="00ED47FA">
        <w:trPr>
          <w:trHeight w:val="506"/>
        </w:trPr>
        <w:tc>
          <w:tcPr>
            <w:tcW w:w="7665" w:type="dxa"/>
          </w:tcPr>
          <w:p w14:paraId="53062DC1" w14:textId="77777777" w:rsidR="006E117C" w:rsidRPr="006E117C" w:rsidRDefault="006E117C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7 «Безопасность в природной среде»: </w:t>
            </w:r>
          </w:p>
          <w:p w14:paraId="2F1629AB" w14:textId="77777777" w:rsidR="006E117C" w:rsidRPr="006E117C" w:rsidRDefault="006E117C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выделять и классифицировать источники опасности в природной среде;</w:t>
            </w:r>
          </w:p>
          <w:p w14:paraId="004955D3" w14:textId="77777777" w:rsidR="006E117C" w:rsidRPr="00AE63D2" w:rsidRDefault="006E117C" w:rsidP="006E117C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особенности безопасного поведения при нахождении в природной среде, в том числе в лесу, на водоемах, в горах;</w:t>
            </w:r>
          </w:p>
          <w:p w14:paraId="186E24D2" w14:textId="77777777" w:rsidR="00BD1E8D" w:rsidRPr="006E117C" w:rsidRDefault="006E117C" w:rsidP="00F454AF">
            <w:pPr>
              <w:spacing w:line="266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      </w:r>
          </w:p>
        </w:tc>
        <w:tc>
          <w:tcPr>
            <w:tcW w:w="2126" w:type="dxa"/>
          </w:tcPr>
          <w:p w14:paraId="5487435D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301C08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24B05BBD" w14:textId="77777777" w:rsidR="00BD1E8D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AE63D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AE63D2" w:rsidRPr="006E117C" w14:paraId="75D16197" w14:textId="77777777" w:rsidTr="00ED47FA">
        <w:trPr>
          <w:trHeight w:val="506"/>
        </w:trPr>
        <w:tc>
          <w:tcPr>
            <w:tcW w:w="7665" w:type="dxa"/>
          </w:tcPr>
          <w:p w14:paraId="7A0A48C6" w14:textId="77777777" w:rsidR="00AE63D2" w:rsidRPr="00AE63D2" w:rsidRDefault="00AE63D2" w:rsidP="00AE63D2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правила безопасного поведения, минимизирующие риски потеряться в природной среде;</w:t>
            </w:r>
          </w:p>
          <w:p w14:paraId="7796DE05" w14:textId="77777777" w:rsidR="00AE63D2" w:rsidRPr="00AE63D2" w:rsidRDefault="00AE63D2" w:rsidP="00AE63D2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порядке действий, если человек потерялся в природной среде;</w:t>
            </w:r>
          </w:p>
          <w:p w14:paraId="71D05D06" w14:textId="77777777" w:rsidR="00AE63D2" w:rsidRPr="00F454AF" w:rsidRDefault="00AE63D2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основных источниках опасности при автономном нахождении в природной среде, способах подачи сигнала о помощи;</w:t>
            </w:r>
          </w:p>
        </w:tc>
        <w:tc>
          <w:tcPr>
            <w:tcW w:w="2126" w:type="dxa"/>
          </w:tcPr>
          <w:p w14:paraId="618DAF15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38294DE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395D321" w14:textId="77777777" w:rsidR="00AE63D2" w:rsidRPr="00AE63D2" w:rsidRDefault="00E8221B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0AC951BD" w14:textId="77777777" w:rsidTr="00ED47FA">
        <w:trPr>
          <w:trHeight w:val="506"/>
        </w:trPr>
        <w:tc>
          <w:tcPr>
            <w:tcW w:w="7665" w:type="dxa"/>
          </w:tcPr>
          <w:p w14:paraId="7C99DE6E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      </w:r>
          </w:p>
          <w:p w14:paraId="35F7167A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первой помощи при перегреве, переохлаждении, отморожении, навыки транспортировки пострадавших;</w:t>
            </w:r>
          </w:p>
          <w:p w14:paraId="63260B2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ситуации;</w:t>
            </w:r>
          </w:p>
          <w:p w14:paraId="4587BAC7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выделять наиболее характерные риски для своего региона с учетом географических, климатических особенностей, традиций ведения хозяйственной деятельности, отдыха на природе;</w:t>
            </w:r>
          </w:p>
          <w:p w14:paraId="031540AF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615F2BA0" w14:textId="77777777" w:rsidR="00E8221B" w:rsidRDefault="00E8221B" w:rsidP="00E8221B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197FDB" w14:textId="77777777" w:rsidR="00E8221B" w:rsidRDefault="00E8221B" w:rsidP="00E8221B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C4AC029" w14:textId="77777777" w:rsidR="00AE63D2" w:rsidRDefault="00C96C8A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</w:t>
            </w:r>
            <w:r w:rsidR="00E8221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абота</w:t>
            </w:r>
          </w:p>
          <w:p w14:paraId="1ABAC94D" w14:textId="77777777" w:rsidR="00C96C8A" w:rsidRPr="00AE63D2" w:rsidRDefault="00C96C8A" w:rsidP="00E8221B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7969F1B0" w14:textId="77777777" w:rsidTr="00ED47FA">
        <w:trPr>
          <w:trHeight w:val="506"/>
        </w:trPr>
        <w:tc>
          <w:tcPr>
            <w:tcW w:w="7665" w:type="dxa"/>
          </w:tcPr>
          <w:p w14:paraId="68516D11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применение принципов безопасного поведения (предвидеть опасность; по возможности избежать ее; при необходимости действовать) для природных чрезвычайных ситуаций;</w:t>
            </w:r>
          </w:p>
          <w:p w14:paraId="16D201D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указывать причины и признаки возникновения природных пожаров;</w:t>
            </w:r>
          </w:p>
          <w:p w14:paraId="119E4937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поведения человека на риски возникновения природных пожаров;</w:t>
            </w:r>
          </w:p>
          <w:p w14:paraId="006B72DD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5223E6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DC014FC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F1F5A7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6EC1921E" w14:textId="77777777" w:rsidTr="00ED47FA">
        <w:trPr>
          <w:trHeight w:val="506"/>
        </w:trPr>
        <w:tc>
          <w:tcPr>
            <w:tcW w:w="7665" w:type="dxa"/>
          </w:tcPr>
          <w:p w14:paraId="7069EDF6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при угрозе и возникновении природного пожара;</w:t>
            </w:r>
          </w:p>
          <w:p w14:paraId="2ADAEE7B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геологическими явлениями и процессами;</w:t>
            </w:r>
          </w:p>
          <w:p w14:paraId="2BFB9EC1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</w:t>
            </w:r>
          </w:p>
          <w:p w14:paraId="6F06232F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980B071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8FDCE52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BE0EF82" w14:textId="77777777" w:rsid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51589E" w14:textId="77777777" w:rsidR="00C96C8A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AE63D2" w:rsidRPr="006E117C" w14:paraId="307CAC18" w14:textId="77777777" w:rsidTr="00ED47FA">
        <w:trPr>
          <w:trHeight w:val="506"/>
        </w:trPr>
        <w:tc>
          <w:tcPr>
            <w:tcW w:w="7665" w:type="dxa"/>
          </w:tcPr>
          <w:p w14:paraId="130F7852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      </w:r>
          </w:p>
          <w:p w14:paraId="53879929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      </w:r>
          </w:p>
          <w:p w14:paraId="140B9CA7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C85759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6FC907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23F4666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E63D2" w:rsidRPr="006E117C" w14:paraId="197CABCF" w14:textId="77777777" w:rsidTr="00ED47FA">
        <w:trPr>
          <w:trHeight w:val="506"/>
        </w:trPr>
        <w:tc>
          <w:tcPr>
            <w:tcW w:w="7665" w:type="dxa"/>
          </w:tcPr>
          <w:p w14:paraId="39E2E3EB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гидрологическими явлениями и процессами;</w:t>
            </w:r>
          </w:p>
          <w:p w14:paraId="504E87FC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</w:t>
            </w:r>
          </w:p>
          <w:p w14:paraId="6FC3B1AD" w14:textId="77777777" w:rsidR="00F454AF" w:rsidRPr="00AE63D2" w:rsidRDefault="00F454AF" w:rsidP="00F454AF">
            <w:pPr>
              <w:spacing w:line="257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      </w:r>
          </w:p>
          <w:p w14:paraId="41841F9A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4BD2433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722766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25C20F" w14:textId="77777777" w:rsid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3929576" w14:textId="77777777" w:rsidR="00C96C8A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Доклад </w:t>
            </w:r>
          </w:p>
        </w:tc>
      </w:tr>
      <w:tr w:rsidR="00AE63D2" w:rsidRPr="006E117C" w14:paraId="3D04A9CC" w14:textId="77777777" w:rsidTr="00ED47FA">
        <w:trPr>
          <w:trHeight w:val="506"/>
        </w:trPr>
        <w:tc>
          <w:tcPr>
            <w:tcW w:w="7665" w:type="dxa"/>
          </w:tcPr>
          <w:p w14:paraId="5ED7D2CE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      </w:r>
          </w:p>
          <w:p w14:paraId="18BF01EE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и характеризовать природные чрезвычайные ситуации, вызванные опасными метеорологическими явлениями и процессами;</w:t>
            </w:r>
          </w:p>
          <w:p w14:paraId="72B9B9CF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</w:t>
            </w:r>
          </w:p>
          <w:p w14:paraId="5A1A3CCC" w14:textId="77777777" w:rsidR="00AE63D2" w:rsidRPr="00AE63D2" w:rsidRDefault="00AE63D2" w:rsidP="006E117C">
            <w:pPr>
              <w:spacing w:line="266" w:lineRule="auto"/>
              <w:ind w:left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B9B4F07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0338F1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50647FD" w14:textId="77777777" w:rsidR="00AE63D2" w:rsidRPr="00AE63D2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9B9AB22" w14:textId="77777777" w:rsidTr="00ED47FA">
        <w:trPr>
          <w:trHeight w:val="506"/>
        </w:trPr>
        <w:tc>
          <w:tcPr>
            <w:tcW w:w="7665" w:type="dxa"/>
          </w:tcPr>
          <w:p w14:paraId="76F2DEBB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знать правила безопасного поведения при природных чрезвычайных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ситуациях, вызванных опасными метеорологическими явлениями и процессами;</w:t>
            </w:r>
          </w:p>
          <w:p w14:paraId="5E57B427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      </w:r>
          </w:p>
          <w:p w14:paraId="65A71EB2" w14:textId="77777777" w:rsidR="00F454AF" w:rsidRPr="00F454AF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7518D6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6EAA49C2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</w:p>
          <w:p w14:paraId="15DC912A" w14:textId="77777777" w:rsidR="00F454AF" w:rsidRP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520C0BB2" w14:textId="77777777" w:rsidTr="00ED47FA">
        <w:trPr>
          <w:trHeight w:val="506"/>
        </w:trPr>
        <w:tc>
          <w:tcPr>
            <w:tcW w:w="7665" w:type="dxa"/>
          </w:tcPr>
          <w:p w14:paraId="72E71E0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характеризовать источники экологических угроз, обосновывать влияние человеческого фактора на риски их возникновения;</w:t>
            </w:r>
          </w:p>
          <w:p w14:paraId="2776E05C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значение риск-ориентированного подхода к обеспечению экологической безопасности;</w:t>
            </w:r>
          </w:p>
          <w:p w14:paraId="1689F4BA" w14:textId="77777777" w:rsidR="00F454AF" w:rsidRPr="00F454AF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экологической грамотности и разумного природопользования.</w:t>
            </w:r>
          </w:p>
        </w:tc>
        <w:tc>
          <w:tcPr>
            <w:tcW w:w="2126" w:type="dxa"/>
          </w:tcPr>
          <w:p w14:paraId="457E4C1A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3A54B1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DCFDC92" w14:textId="77777777" w:rsid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5A4DB7D0" w14:textId="77777777" w:rsidR="00C96C8A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2917A41" w14:textId="77777777" w:rsidR="00C96C8A" w:rsidRP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7B26FBA" w14:textId="77777777" w:rsidTr="00ED47FA">
        <w:trPr>
          <w:trHeight w:val="416"/>
        </w:trPr>
        <w:tc>
          <w:tcPr>
            <w:tcW w:w="7665" w:type="dxa"/>
          </w:tcPr>
          <w:p w14:paraId="33297DB6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8 «Основы медицинских знаний. Оказание первой помощи»:</w:t>
            </w:r>
          </w:p>
          <w:p w14:paraId="59C884FC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      </w:r>
          </w:p>
          <w:p w14:paraId="7CA29787" w14:textId="77777777" w:rsidR="006E117C" w:rsidRPr="00AE63D2" w:rsidRDefault="006E117C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степень влияния биологических, социально-экономических, экологических, психологических факторов на здоровье;</w:t>
            </w:r>
          </w:p>
          <w:p w14:paraId="049C0A09" w14:textId="77777777" w:rsidR="00BD1E8D" w:rsidRPr="006E117C" w:rsidRDefault="006E117C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здорового образа жизни и его элементов для человека, приводить примеры из собственного опыта;</w:t>
            </w:r>
          </w:p>
        </w:tc>
        <w:tc>
          <w:tcPr>
            <w:tcW w:w="2126" w:type="dxa"/>
          </w:tcPr>
          <w:p w14:paraId="7139B5A3" w14:textId="77777777" w:rsidR="00C96C8A" w:rsidRDefault="00F454AF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C96C8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DFA1B2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EF0D1EF" w14:textId="77777777" w:rsidR="00BD1E8D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68264A9" w14:textId="77777777" w:rsidTr="00ED47FA">
        <w:trPr>
          <w:trHeight w:val="416"/>
        </w:trPr>
        <w:tc>
          <w:tcPr>
            <w:tcW w:w="7665" w:type="dxa"/>
          </w:tcPr>
          <w:p w14:paraId="23750B5D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инфекционные заболевания, знать основные способы распространения и передачи инфекционных заболеваний;</w:t>
            </w:r>
          </w:p>
          <w:p w14:paraId="5C41ABA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соблюдения мер личной профилактики;</w:t>
            </w:r>
          </w:p>
          <w:p w14:paraId="5E6205D8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роль вакцинации в профилактике инфекционных заболеваний, приводить примеры;</w:t>
            </w:r>
          </w:p>
          <w:p w14:paraId="71871ECF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национального календаря профилактических прививок и вакцинации населения, роль вакцинации для общества в целом;</w:t>
            </w:r>
          </w:p>
          <w:p w14:paraId="67B5E841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489BE599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FC3EC3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A498DFD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32D8E97E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F454AF" w:rsidRPr="006E117C" w14:paraId="27410722" w14:textId="77777777" w:rsidTr="00ED47FA">
        <w:trPr>
          <w:trHeight w:val="416"/>
        </w:trPr>
        <w:tc>
          <w:tcPr>
            <w:tcW w:w="7665" w:type="dxa"/>
          </w:tcPr>
          <w:p w14:paraId="135C71BA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5C83A73D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126" w:type="dxa"/>
          </w:tcPr>
          <w:p w14:paraId="41B3B19E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B1C7C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4ACF4D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0FF8FEB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52F587D6" w14:textId="77777777" w:rsidTr="00ED47FA">
        <w:trPr>
          <w:trHeight w:val="416"/>
        </w:trPr>
        <w:tc>
          <w:tcPr>
            <w:tcW w:w="7665" w:type="dxa"/>
          </w:tcPr>
          <w:p w14:paraId="04BB784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2700DB03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126" w:type="dxa"/>
          </w:tcPr>
          <w:p w14:paraId="66DEB890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5B482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DECB45A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CCF978B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454AF" w:rsidRPr="006E117C" w14:paraId="013C7901" w14:textId="77777777" w:rsidTr="00ED47FA">
        <w:trPr>
          <w:trHeight w:val="416"/>
        </w:trPr>
        <w:tc>
          <w:tcPr>
            <w:tcW w:w="7665" w:type="dxa"/>
          </w:tcPr>
          <w:p w14:paraId="3068FC80" w14:textId="77777777" w:rsidR="00F454AF" w:rsidRPr="00AE63D2" w:rsidRDefault="00F454AF" w:rsidP="00F454AF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«вакцинация по эпидемиологическим показаниям»; 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      </w:r>
          </w:p>
          <w:p w14:paraId="46AB9995" w14:textId="77777777" w:rsidR="00F454AF" w:rsidRPr="00C96C8A" w:rsidRDefault="00F454AF" w:rsidP="00C96C8A">
            <w:pPr>
              <w:spacing w:line="254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      </w:r>
          </w:p>
        </w:tc>
        <w:tc>
          <w:tcPr>
            <w:tcW w:w="2126" w:type="dxa"/>
          </w:tcPr>
          <w:p w14:paraId="402FD63A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63A3488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1FE077F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09724E8F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235E1A2A" w14:textId="77777777" w:rsidTr="00ED47FA">
        <w:trPr>
          <w:trHeight w:val="416"/>
        </w:trPr>
        <w:tc>
          <w:tcPr>
            <w:tcW w:w="7665" w:type="dxa"/>
          </w:tcPr>
          <w:p w14:paraId="07FAD68D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характеризовать наиболее распространенные неинфекционные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заболевания (сердечно-сосудистые, онкологические, эндокринные и другие), оценивать основные факторы риска их возникновения и степень опасности;</w:t>
            </w:r>
          </w:p>
          <w:p w14:paraId="3D05967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признаки угрожающих жизни и здоровью состояний (инсульт, сердечный приступ и другие);</w:t>
            </w:r>
          </w:p>
          <w:p w14:paraId="1A6A87B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вызова скорой медицинской помощи;</w:t>
            </w:r>
          </w:p>
          <w:p w14:paraId="03E434D2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значение образа жизни в профилактике и защите от неинфекционных заболеваний;</w:t>
            </w:r>
          </w:p>
          <w:p w14:paraId="64CB1382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DB85D6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04E4504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 xml:space="preserve">Практическая </w:t>
            </w:r>
          </w:p>
          <w:p w14:paraId="45E95491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E6EB857" w14:textId="77777777" w:rsidTr="00ED47FA">
        <w:trPr>
          <w:trHeight w:val="416"/>
        </w:trPr>
        <w:tc>
          <w:tcPr>
            <w:tcW w:w="7665" w:type="dxa"/>
          </w:tcPr>
          <w:p w14:paraId="6C1E8EC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раскрывать значение диспансеризации для ранней диагностики неинфекционных заболеваний, знать порядок прохождения диспансеризации;</w:t>
            </w:r>
          </w:p>
          <w:p w14:paraId="6B585A1B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«психическое здоровье» и «психологическое благополучие», характеризовать их влияние на жизнь человека;</w:t>
            </w:r>
          </w:p>
          <w:p w14:paraId="3785BAB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основные критерии психического здоровья и психологического благополучия;</w:t>
            </w:r>
          </w:p>
          <w:p w14:paraId="2058D08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факторы, влияющие на психическое здоровье и психологическое благополучие;</w:t>
            </w:r>
          </w:p>
          <w:p w14:paraId="0A44A0EA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05DDEAA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D7EF01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9CE6944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EA942A5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1B5FFBBA" w14:textId="77777777" w:rsidTr="00ED47FA">
        <w:trPr>
          <w:trHeight w:val="416"/>
        </w:trPr>
        <w:tc>
          <w:tcPr>
            <w:tcW w:w="7665" w:type="dxa"/>
          </w:tcPr>
          <w:p w14:paraId="38A2B9F2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об основных направления сохранения и укрепления психического здоровья и психологического благополучия;</w:t>
            </w:r>
          </w:p>
          <w:p w14:paraId="55C458A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негативное влияние вредных привычек на умственную и физическую работоспособность, благополучие человека;</w:t>
            </w:r>
          </w:p>
          <w:p w14:paraId="688A9D91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роль раннего выявления психических расстройств и создания благоприятных условий для развития;</w:t>
            </w:r>
          </w:p>
          <w:p w14:paraId="28CBB0C6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«инклюзивное обучение»;</w:t>
            </w:r>
          </w:p>
          <w:p w14:paraId="29496164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7F29FB69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89EF34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4E8395F" w14:textId="77777777" w:rsid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6BEDC308" w14:textId="77777777" w:rsidR="00C96C8A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3A5201ED" w14:textId="77777777" w:rsidTr="00ED47FA">
        <w:trPr>
          <w:trHeight w:val="416"/>
        </w:trPr>
        <w:tc>
          <w:tcPr>
            <w:tcW w:w="7665" w:type="dxa"/>
          </w:tcPr>
          <w:p w14:paraId="4C48BEC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навыки, позволяющие минимизировать влияние хронического стресса; характеризовать признаки психологического неблагополучия и критерии обращения за помощью;</w:t>
            </w:r>
          </w:p>
          <w:p w14:paraId="1DCA9DB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правовые основы оказания первой помощи в Российской Федерации; объяснять смысл понятий «первая помощь», «скорая медицинская помощь», их соотношение;</w:t>
            </w:r>
          </w:p>
          <w:p w14:paraId="0111911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о состояниях, при которых оказывается первая помощь, и действиях при оказании первой помощи;</w:t>
            </w:r>
          </w:p>
          <w:p w14:paraId="19F89CEA" w14:textId="77777777" w:rsidR="00F454AF" w:rsidRPr="00F454AF" w:rsidRDefault="00F454AF" w:rsidP="006E117C">
            <w:pPr>
              <w:spacing w:line="254" w:lineRule="auto"/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71A88A4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CCF5BB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6FBF0CE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5A9E599" w14:textId="77777777" w:rsidTr="00ED47FA">
        <w:trPr>
          <w:trHeight w:val="416"/>
        </w:trPr>
        <w:tc>
          <w:tcPr>
            <w:tcW w:w="7665" w:type="dxa"/>
          </w:tcPr>
          <w:p w14:paraId="7720BAEF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применения алгоритма первой помощи;</w:t>
            </w:r>
          </w:p>
          <w:p w14:paraId="3DB05ADC" w14:textId="77777777" w:rsidR="00F454AF" w:rsidRPr="00F454AF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      </w:r>
          </w:p>
        </w:tc>
        <w:tc>
          <w:tcPr>
            <w:tcW w:w="2126" w:type="dxa"/>
          </w:tcPr>
          <w:p w14:paraId="319A8376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B22208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FD0506B" w14:textId="77777777" w:rsidR="00F454AF" w:rsidRPr="00F454AF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08F72B4E" w14:textId="77777777" w:rsidTr="00ED47FA">
        <w:trPr>
          <w:trHeight w:val="505"/>
        </w:trPr>
        <w:tc>
          <w:tcPr>
            <w:tcW w:w="7665" w:type="dxa"/>
          </w:tcPr>
          <w:p w14:paraId="51D9F86C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 xml:space="preserve">Предметные результаты по модулю № 9 «Безопасность в социуме»: </w:t>
            </w:r>
          </w:p>
          <w:p w14:paraId="321C18E8" w14:textId="77777777" w:rsidR="006E117C" w:rsidRPr="006E117C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      </w:r>
          </w:p>
          <w:p w14:paraId="7AF455AB" w14:textId="77777777" w:rsidR="006E117C" w:rsidRPr="00AE63D2" w:rsidRDefault="006E117C" w:rsidP="006E117C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конструктивного общения;</w:t>
            </w:r>
          </w:p>
          <w:p w14:paraId="0A8775B7" w14:textId="77777777" w:rsidR="006E117C" w:rsidRPr="00AE63D2" w:rsidRDefault="006E117C" w:rsidP="006E117C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«социальная группа», «малая группа», «большая группа»;</w:t>
            </w:r>
          </w:p>
          <w:p w14:paraId="09BB92E0" w14:textId="77777777" w:rsidR="00BD1E8D" w:rsidRPr="006E117C" w:rsidRDefault="006E117C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взаимодействие в группе;</w:t>
            </w:r>
          </w:p>
        </w:tc>
        <w:tc>
          <w:tcPr>
            <w:tcW w:w="2126" w:type="dxa"/>
          </w:tcPr>
          <w:p w14:paraId="7BFE40F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100AC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67AE257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34A0038" w14:textId="77777777" w:rsidR="00BD1E8D" w:rsidRP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  <w:r w:rsidR="00F454AF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454AF" w:rsidRPr="006E117C" w14:paraId="01E552EF" w14:textId="77777777" w:rsidTr="00ED47FA">
        <w:trPr>
          <w:trHeight w:val="505"/>
        </w:trPr>
        <w:tc>
          <w:tcPr>
            <w:tcW w:w="7665" w:type="dxa"/>
          </w:tcPr>
          <w:p w14:paraId="0D450357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понимать влияние групповых норм и ценностей на комфортное и безопасное взаимодействие в группе, приводить примеры;</w:t>
            </w:r>
          </w:p>
          <w:p w14:paraId="2B9DD655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«конфликт»;</w:t>
            </w:r>
          </w:p>
          <w:p w14:paraId="6134376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знать стадии развития конфликта, приводить примеры;</w:t>
            </w:r>
          </w:p>
          <w:p w14:paraId="2B3EFB15" w14:textId="77777777" w:rsidR="00F454AF" w:rsidRPr="00C96C8A" w:rsidRDefault="00F454AF" w:rsidP="00C96C8A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факторы, способствующие и препятствующие развитию конфликта;</w:t>
            </w:r>
          </w:p>
        </w:tc>
        <w:tc>
          <w:tcPr>
            <w:tcW w:w="2126" w:type="dxa"/>
          </w:tcPr>
          <w:p w14:paraId="2A332E1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087C23E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D7A8FA4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4EDECB4E" w14:textId="77777777" w:rsidTr="00ED47FA">
        <w:trPr>
          <w:trHeight w:val="505"/>
        </w:trPr>
        <w:tc>
          <w:tcPr>
            <w:tcW w:w="7665" w:type="dxa"/>
          </w:tcPr>
          <w:p w14:paraId="55AB51D2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иметь навыки конструктивного разрешения конфликта;</w:t>
            </w:r>
          </w:p>
          <w:p w14:paraId="286ECB92" w14:textId="77777777" w:rsidR="00F454AF" w:rsidRPr="00C96C8A" w:rsidRDefault="00F454AF" w:rsidP="00C96C8A">
            <w:pPr>
              <w:spacing w:line="262" w:lineRule="auto"/>
              <w:ind w:left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знать условия привлечения третьей стороны для разрешения конфликта; иметь представление о способах пресечения опасных проявлений конфликтов; раскрывать способы противодействия </w:t>
            </w:r>
            <w:proofErr w:type="spellStart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буллингу</w:t>
            </w:r>
            <w:proofErr w:type="spellEnd"/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, проявлениям насилия; характеризовать способы психологического воздействия;</w:t>
            </w:r>
          </w:p>
        </w:tc>
        <w:tc>
          <w:tcPr>
            <w:tcW w:w="2126" w:type="dxa"/>
          </w:tcPr>
          <w:p w14:paraId="3D84683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9E1CE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BC8BD57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F147523" w14:textId="77777777" w:rsidR="00C96C8A" w:rsidRP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Тестирование </w:t>
            </w:r>
          </w:p>
        </w:tc>
      </w:tr>
      <w:tr w:rsidR="00F454AF" w:rsidRPr="006E117C" w14:paraId="25E5973F" w14:textId="77777777" w:rsidTr="00ED47FA">
        <w:trPr>
          <w:trHeight w:val="505"/>
        </w:trPr>
        <w:tc>
          <w:tcPr>
            <w:tcW w:w="7665" w:type="dxa"/>
          </w:tcPr>
          <w:p w14:paraId="542A5876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особенности убеждающей коммуникации;</w:t>
            </w:r>
          </w:p>
          <w:p w14:paraId="77907AA2" w14:textId="77777777" w:rsidR="00F454AF" w:rsidRPr="00AE63D2" w:rsidRDefault="00F454AF" w:rsidP="00F454AF">
            <w:pPr>
              <w:spacing w:line="262" w:lineRule="auto"/>
              <w:ind w:firstLine="580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понятия «манипуляция»;</w:t>
            </w:r>
          </w:p>
          <w:p w14:paraId="7CBD9BE6" w14:textId="77777777" w:rsidR="00F454AF" w:rsidRPr="00C96C8A" w:rsidRDefault="00F454AF" w:rsidP="00C96C8A">
            <w:pPr>
              <w:spacing w:line="262" w:lineRule="auto"/>
              <w:ind w:left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называть характеристики манипулятивного воздействия, приводить примеры; иметь представления о способах противодействия манипуляции;</w:t>
            </w:r>
          </w:p>
        </w:tc>
        <w:tc>
          <w:tcPr>
            <w:tcW w:w="2126" w:type="dxa"/>
          </w:tcPr>
          <w:p w14:paraId="1112BAE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699A6A9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F9B5A58" w14:textId="77777777" w:rsidR="00F454AF" w:rsidRP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2239449" w14:textId="77777777" w:rsidTr="00ED47FA">
        <w:trPr>
          <w:trHeight w:val="505"/>
        </w:trPr>
        <w:tc>
          <w:tcPr>
            <w:tcW w:w="7665" w:type="dxa"/>
          </w:tcPr>
          <w:p w14:paraId="73E804F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раскрывать механизмы воздействия на большую группу (заражение, убеждение, внушение, подражание и другие), приводить примеры;</w:t>
            </w:r>
          </w:p>
          <w:p w14:paraId="2713FAC2" w14:textId="77777777" w:rsidR="00F454AF" w:rsidRPr="002245B9" w:rsidRDefault="00F454AF" w:rsidP="00F454AF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иметь представление о деструктивных и </w:t>
            </w:r>
            <w:proofErr w:type="spellStart"/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псевдопсихологических</w:t>
            </w:r>
            <w:proofErr w:type="spellEnd"/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 технологиях и способах противодействия.</w:t>
            </w:r>
          </w:p>
        </w:tc>
        <w:tc>
          <w:tcPr>
            <w:tcW w:w="2126" w:type="dxa"/>
          </w:tcPr>
          <w:p w14:paraId="4487BBC5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3B3F7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9FFB730" w14:textId="77777777" w:rsidR="00F454AF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D1E8D" w:rsidRPr="006E117C" w14:paraId="4DBA7751" w14:textId="77777777" w:rsidTr="00ED47FA">
        <w:trPr>
          <w:trHeight w:val="496"/>
        </w:trPr>
        <w:tc>
          <w:tcPr>
            <w:tcW w:w="7665" w:type="dxa"/>
          </w:tcPr>
          <w:p w14:paraId="59FCAB48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10 «Безопасность в информационном пространстве»:</w:t>
            </w:r>
          </w:p>
          <w:p w14:paraId="4D43BF40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цифровую среду, ее влияние на жизнь человека;</w:t>
            </w:r>
          </w:p>
          <w:p w14:paraId="3B0CC8C7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«цифровая среда», «цифровой след», «персональные данные»;</w:t>
            </w:r>
          </w:p>
          <w:p w14:paraId="747F3B8D" w14:textId="77777777" w:rsidR="00BD1E8D" w:rsidRPr="006E117C" w:rsidRDefault="006E117C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запрещенный контент и другие), раскрывать их характерные признаки;</w:t>
            </w:r>
          </w:p>
        </w:tc>
        <w:tc>
          <w:tcPr>
            <w:tcW w:w="2126" w:type="dxa"/>
          </w:tcPr>
          <w:p w14:paraId="501C9871" w14:textId="77777777" w:rsidR="00C96C8A" w:rsidRDefault="00F454AF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  <w:r w:rsidR="00C96C8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4110994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CA96D7F" w14:textId="77777777" w:rsidR="00BD1E8D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ADA8F5C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454AF" w:rsidRPr="006E117C" w14:paraId="4B98120F" w14:textId="77777777" w:rsidTr="00ED47FA">
        <w:trPr>
          <w:trHeight w:val="496"/>
        </w:trPr>
        <w:tc>
          <w:tcPr>
            <w:tcW w:w="7665" w:type="dxa"/>
          </w:tcPr>
          <w:p w14:paraId="05802F6D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безопасных действий по снижению рисков, и защите от опасностей цифровой среды;</w:t>
            </w:r>
          </w:p>
          <w:p w14:paraId="21A829A3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понятий «программное обеспечение», «вредоносное программное обеспечение»;</w:t>
            </w:r>
          </w:p>
          <w:p w14:paraId="4B521F2A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и классифицировать опасности, анализировать риски, источником которых является вредоносное программное обеспечение;</w:t>
            </w:r>
          </w:p>
          <w:p w14:paraId="28827D01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310254AC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17724F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12D334AA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2A02859" w14:textId="77777777" w:rsidTr="00ED47FA">
        <w:trPr>
          <w:trHeight w:val="496"/>
        </w:trPr>
        <w:tc>
          <w:tcPr>
            <w:tcW w:w="7665" w:type="dxa"/>
          </w:tcPr>
          <w:p w14:paraId="23F99B0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безопасного использования устройств и программ;</w:t>
            </w:r>
          </w:p>
          <w:p w14:paraId="39BDEDC8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перечислять и классифицировать опасности, связанные с поведением людей в цифровой среде;</w:t>
            </w:r>
          </w:p>
          <w:p w14:paraId="4657E401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      </w:r>
          </w:p>
          <w:p w14:paraId="34D2C5BE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4F8D986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BDB8C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6E67897B" w14:textId="77777777" w:rsid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5121AF0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454AF" w:rsidRPr="006E117C" w14:paraId="060D72DA" w14:textId="77777777" w:rsidTr="00ED47FA">
        <w:trPr>
          <w:trHeight w:val="496"/>
        </w:trPr>
        <w:tc>
          <w:tcPr>
            <w:tcW w:w="7665" w:type="dxa"/>
          </w:tcPr>
          <w:p w14:paraId="0538E342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навыки безопасной коммуникации в цифровой среде;</w:t>
            </w:r>
          </w:p>
          <w:p w14:paraId="72731771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и взаимосвязь понятий «достоверность информации», «информационный пузырь», «фейк»;</w:t>
            </w:r>
          </w:p>
          <w:p w14:paraId="44573A4B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способах проверки достоверности, легитимности информации, ее соответствия правовым и морально-этическим нормам;</w:t>
            </w:r>
          </w:p>
          <w:p w14:paraId="61642CFB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B1E7BF0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B858F7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0DDD8394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71BD8A1A" w14:textId="77777777" w:rsidTr="00ED47FA">
        <w:trPr>
          <w:trHeight w:val="496"/>
        </w:trPr>
        <w:tc>
          <w:tcPr>
            <w:tcW w:w="7665" w:type="dxa"/>
          </w:tcPr>
          <w:p w14:paraId="4CFBBD82" w14:textId="77777777" w:rsidR="00F454AF" w:rsidRPr="00AE63D2" w:rsidRDefault="00F454AF" w:rsidP="00F454AF">
            <w:pPr>
              <w:spacing w:line="262" w:lineRule="auto"/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раскрывать правовые основы взаимодействия с цифровой средой, выработать навыки безопасных действий по защите прав в цифровой </w:t>
            </w: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среде;</w:t>
            </w:r>
          </w:p>
          <w:p w14:paraId="70A1F36C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0047637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1637D8C0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782FD23" w14:textId="77777777" w:rsid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  <w:p w14:paraId="77361B2D" w14:textId="77777777" w:rsidR="00C96C8A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Тест </w:t>
            </w:r>
          </w:p>
        </w:tc>
      </w:tr>
      <w:tr w:rsidR="00F454AF" w:rsidRPr="006E117C" w14:paraId="682EAE6A" w14:textId="77777777" w:rsidTr="00ED47FA">
        <w:trPr>
          <w:trHeight w:val="496"/>
        </w:trPr>
        <w:tc>
          <w:tcPr>
            <w:tcW w:w="7665" w:type="dxa"/>
          </w:tcPr>
          <w:p w14:paraId="0F67F1EC" w14:textId="77777777" w:rsidR="00F454AF" w:rsidRPr="00F454AF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lastRenderedPageBreak/>
              <w:t>объяснять права, обязанности и иметь представление об ответственности граждан и юридических лиц в информационном пространстве.</w:t>
            </w:r>
          </w:p>
        </w:tc>
        <w:tc>
          <w:tcPr>
            <w:tcW w:w="2126" w:type="dxa"/>
          </w:tcPr>
          <w:p w14:paraId="21B8A28F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34107CA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30D4A0EF" w14:textId="77777777" w:rsidR="00F454AF" w:rsidRPr="00F454AF" w:rsidRDefault="00C96C8A" w:rsidP="00C96C8A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85750" w:rsidRPr="006E117C" w14:paraId="156A1A75" w14:textId="77777777" w:rsidTr="00ED47FA">
        <w:trPr>
          <w:trHeight w:val="496"/>
        </w:trPr>
        <w:tc>
          <w:tcPr>
            <w:tcW w:w="7665" w:type="dxa"/>
          </w:tcPr>
          <w:p w14:paraId="61E5FE2F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  <w:t>Предметные результаты по модулю № 11 «Основы противодействия экстремизму и терроризму»:</w:t>
            </w:r>
          </w:p>
          <w:p w14:paraId="4F553D92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экстремизм и терроризм как угрозу благополучию человека, стабильности общества и государства;</w:t>
            </w:r>
          </w:p>
          <w:p w14:paraId="1427E47B" w14:textId="77777777" w:rsidR="006E117C" w:rsidRPr="00AE63D2" w:rsidRDefault="006E117C" w:rsidP="006E117C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смысл и взаимосвязь понятий «экстремизм» и «терроризм»; анализировать варианты их проявления и возможные последствия;</w:t>
            </w:r>
          </w:p>
          <w:p w14:paraId="5974FF60" w14:textId="77777777" w:rsidR="00285750" w:rsidRPr="006E117C" w:rsidRDefault="006E117C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 xml:space="preserve">раскрывать правовые основы, структуру и задачи государственной </w:t>
            </w:r>
          </w:p>
        </w:tc>
        <w:tc>
          <w:tcPr>
            <w:tcW w:w="2126" w:type="dxa"/>
          </w:tcPr>
          <w:p w14:paraId="7875E4A8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DD1F89E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B3B9B57" w14:textId="77777777" w:rsidR="00285750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18C33F8F" w14:textId="77777777" w:rsidR="00C96C8A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Самостоятельная работа</w:t>
            </w:r>
          </w:p>
        </w:tc>
      </w:tr>
      <w:tr w:rsidR="00F454AF" w:rsidRPr="006E117C" w14:paraId="39196525" w14:textId="77777777" w:rsidTr="00ED47FA">
        <w:trPr>
          <w:trHeight w:val="496"/>
        </w:trPr>
        <w:tc>
          <w:tcPr>
            <w:tcW w:w="7665" w:type="dxa"/>
          </w:tcPr>
          <w:p w14:paraId="2285B540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      </w:r>
          </w:p>
          <w:p w14:paraId="7E871B4F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методах и видах террористической деятельности;</w:t>
            </w:r>
          </w:p>
          <w:p w14:paraId="202F9558" w14:textId="77777777" w:rsidR="00F454AF" w:rsidRPr="002245B9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5C811D52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4EB026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45C88815" w14:textId="77777777" w:rsidR="00F454AF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D0DC1A2" w14:textId="77777777" w:rsidTr="00ED47FA">
        <w:trPr>
          <w:trHeight w:val="496"/>
        </w:trPr>
        <w:tc>
          <w:tcPr>
            <w:tcW w:w="7665" w:type="dxa"/>
          </w:tcPr>
          <w:p w14:paraId="1E4A1C47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знать уровни террористической опасности, иметь навыки безопасных действий при их объявлении;</w:t>
            </w:r>
          </w:p>
          <w:p w14:paraId="1C2B8F7C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      </w:r>
          </w:p>
          <w:p w14:paraId="4E2C4AA8" w14:textId="77777777" w:rsidR="00F454AF" w:rsidRPr="002245B9" w:rsidRDefault="00F454AF" w:rsidP="006E117C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</w:p>
        </w:tc>
        <w:tc>
          <w:tcPr>
            <w:tcW w:w="2126" w:type="dxa"/>
          </w:tcPr>
          <w:p w14:paraId="1438FB3B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90AC4FF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5D345E2D" w14:textId="77777777" w:rsidR="00F454AF" w:rsidRPr="006E117C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454AF" w:rsidRPr="006E117C" w14:paraId="3B8C0B42" w14:textId="77777777" w:rsidTr="00ED47FA">
        <w:trPr>
          <w:trHeight w:val="496"/>
        </w:trPr>
        <w:tc>
          <w:tcPr>
            <w:tcW w:w="7665" w:type="dxa"/>
          </w:tcPr>
          <w:p w14:paraId="53CA4329" w14:textId="77777777" w:rsidR="00F454AF" w:rsidRPr="00AE63D2" w:rsidRDefault="00F454AF" w:rsidP="00F454AF">
            <w:pPr>
              <w:ind w:firstLine="580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</w:pPr>
            <w:r w:rsidRPr="00AE63D2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системы противодействия экстремизму и терроризму;</w:t>
            </w:r>
          </w:p>
          <w:p w14:paraId="117F5789" w14:textId="77777777" w:rsidR="00F454AF" w:rsidRPr="002245B9" w:rsidRDefault="00F454AF" w:rsidP="00F454AF">
            <w:pPr>
              <w:ind w:firstLine="580"/>
              <w:jc w:val="both"/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  <w:lang w:val="ru-RU" w:bidi="ru-RU"/>
              </w:rPr>
            </w:pPr>
            <w:r w:rsidRPr="006E117C">
              <w:rPr>
                <w:rFonts w:ascii="Times New Roman" w:hAnsi="Times New Roman"/>
                <w:color w:val="000000"/>
                <w:sz w:val="24"/>
                <w:szCs w:val="24"/>
                <w:lang w:val="ru-RU" w:bidi="ru-RU"/>
              </w:rPr>
      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      </w:r>
          </w:p>
        </w:tc>
        <w:tc>
          <w:tcPr>
            <w:tcW w:w="2126" w:type="dxa"/>
          </w:tcPr>
          <w:p w14:paraId="5D4DDBDD" w14:textId="77777777" w:rsidR="00C96C8A" w:rsidRDefault="00C96C8A" w:rsidP="00C96C8A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EF896DD" w14:textId="77777777" w:rsidR="00C96C8A" w:rsidRDefault="00C96C8A" w:rsidP="00C96C8A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</w:p>
          <w:p w14:paraId="71C04D23" w14:textId="77777777" w:rsidR="00F454AF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795C2209" w14:textId="77777777" w:rsidR="00C96C8A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Контрольная </w:t>
            </w:r>
          </w:p>
          <w:p w14:paraId="5E92A9E1" w14:textId="77777777" w:rsidR="00C96C8A" w:rsidRPr="002245B9" w:rsidRDefault="00C96C8A" w:rsidP="00C96C8A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0698B9BF" w14:textId="77777777" w:rsidR="002245B9" w:rsidRDefault="002245B9" w:rsidP="002245B9">
      <w:pPr>
        <w:spacing w:after="0" w:line="276" w:lineRule="auto"/>
        <w:jc w:val="both"/>
      </w:pPr>
      <w:r>
        <w:t xml:space="preserve">        </w:t>
      </w:r>
    </w:p>
    <w:p w14:paraId="1AE64688" w14:textId="177DA57E" w:rsidR="00073C38" w:rsidRPr="00073C38" w:rsidRDefault="002245B9" w:rsidP="00073C3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t xml:space="preserve">    </w:t>
      </w:r>
      <w:bookmarkStart w:id="1" w:name="_Hlk175840522"/>
      <w:r w:rsidR="00073C38"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="00073C38" w:rsidRPr="003A3AC8">
        <w:rPr>
          <w:rFonts w:ascii="Times New Roman" w:hAnsi="Times New Roman" w:cs="Times New Roman"/>
          <w:b/>
          <w:sz w:val="24"/>
        </w:rPr>
        <w:t>Требования</w:t>
      </w:r>
      <w:r w:rsidR="00073C38"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к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выставлению</w:t>
      </w:r>
      <w:r w:rsidR="00073C38"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отметок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за</w:t>
      </w:r>
      <w:r w:rsidR="00073C38"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z w:val="24"/>
        </w:rPr>
        <w:t>промежуточную</w:t>
      </w:r>
      <w:r w:rsidR="00073C38"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="00073C38"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  <w:bookmarkEnd w:id="1"/>
    </w:p>
    <w:p w14:paraId="2C1A94E7" w14:textId="704179B0" w:rsidR="00F454AF" w:rsidRPr="00F454AF" w:rsidRDefault="00F454AF" w:rsidP="002245B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ОБЗР. Контрольные письменные работы проводятся после изучения разделов программы курса ОБЗР в конце четверти и учебного года. В курсе ОБЗР может использоваться зачетная форма проверки знаний. Преподавание ОБЗР,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 Для контроля знаний по ОБЗР используются различные виды работ (тесты, самостоятельные, проверочные, контрольные, практические, ситуационные задачи) </w:t>
      </w:r>
    </w:p>
    <w:p w14:paraId="12CF2475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Для устных ответов определяются следующие критерии оценок: </w:t>
      </w:r>
    </w:p>
    <w:p w14:paraId="2FB65B5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при выполнении практических заданий; может установить связь между изучаемым и ранее изученным материалом по курсу ОБЗР, а 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также с материалом, усвоенным при изучении других предметов. Систематически демонстрирует знания сверх программы. </w:t>
      </w:r>
    </w:p>
    <w:p w14:paraId="01DC0E34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 </w:t>
      </w:r>
    </w:p>
    <w:p w14:paraId="7219875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правильно понимает суть рассматриваемого вопроса, но в ответе имеются отдельные пробелы в усвоении вопросов курса ОБЗР,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событий;</w:t>
      </w:r>
      <w:r w:rsidR="002245B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допустил не более одной грубой ошибки и двух недочетов, не более одной грубой и одной негрубой ошибки, не более двух</w:t>
      </w:r>
      <w:r w:rsidR="002245B9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трех негрубых ошибок, одной негрубой ошибки и трех недочетов; допустил четыре или пять недочетов. </w:t>
      </w:r>
    </w:p>
    <w:p w14:paraId="5869825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положительной оценки. </w:t>
      </w:r>
    </w:p>
    <w:p w14:paraId="62B98EC7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Оценка письменных контрольных работ. </w:t>
      </w:r>
    </w:p>
    <w:p w14:paraId="03A76654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 без ошибок и недочетов. Учащийся систематически демонстрирует правильное выполнение работы, выполненное на высоком уровне с творческим подходом. </w:t>
      </w:r>
    </w:p>
    <w:p w14:paraId="480D458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 за работу, выполненную полностью, но при наличии в ней не более одной негрубой ошибки и одного недочета, не более трех недочетов. </w:t>
      </w:r>
    </w:p>
    <w:p w14:paraId="40325CC2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ученик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трех недочетов, при наличии четырех-пяти недочетов. </w:t>
      </w:r>
    </w:p>
    <w:p w14:paraId="671D6833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число ошибок и недочетов превысило норму для оценки 3 или правильно выполнено менее 2/3 всей работы. </w:t>
      </w:r>
    </w:p>
    <w:p w14:paraId="6E3351AE" w14:textId="77777777" w:rsidR="00F454AF" w:rsidRPr="00F454AF" w:rsidRDefault="00F454AF" w:rsidP="00F454AF">
      <w:pPr>
        <w:spacing w:after="0" w:line="276" w:lineRule="auto"/>
        <w:ind w:firstLine="567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Оценка практических работ.</w:t>
      </w:r>
    </w:p>
    <w:p w14:paraId="41D1624B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«5»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 Систематически демонстрирует правильное выполнение работы, выполненное на высоком уровне с творческим подходом. </w:t>
      </w:r>
    </w:p>
    <w:p w14:paraId="18B4A83F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«4»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выполнены требования к оценке 5, но было допущено два-три недочета, не более одной негрубой ошибки и одного недочета. </w:t>
      </w:r>
    </w:p>
    <w:p w14:paraId="65A739EC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«3»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 </w:t>
      </w:r>
    </w:p>
    <w:p w14:paraId="5B66060C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Оценка «2»</w:t>
      </w: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 </w:t>
      </w:r>
    </w:p>
    <w:p w14:paraId="7402E91A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 всех случаях оценка снижается, если ученик не соблюдал правила техники безопасности. </w:t>
      </w:r>
    </w:p>
    <w:p w14:paraId="2EB5761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 xml:space="preserve">Методика выставления оценок по результатам тестирования: </w:t>
      </w:r>
    </w:p>
    <w:p w14:paraId="0281377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«5» - 90 – 100 %; </w:t>
      </w:r>
    </w:p>
    <w:p w14:paraId="323A810A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«4» - 70 – 89 %; </w:t>
      </w:r>
    </w:p>
    <w:p w14:paraId="0975332E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«3» - 50 – 69 %; </w:t>
      </w:r>
    </w:p>
    <w:p w14:paraId="70392E52" w14:textId="77777777" w:rsidR="00F454AF" w:rsidRPr="00F454AF" w:rsidRDefault="00F454AF" w:rsidP="00F454AF">
      <w:pPr>
        <w:spacing w:after="0" w:line="276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45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«2» - 0 – 49 %; </w:t>
      </w:r>
    </w:p>
    <w:p w14:paraId="4E7E0370" w14:textId="77777777" w:rsidR="00073C38" w:rsidRPr="0087128B" w:rsidRDefault="00073C38" w:rsidP="00073C38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5356ACCA" w14:textId="77777777" w:rsidR="00073C38" w:rsidRPr="00CD7681" w:rsidRDefault="00073C38" w:rsidP="00073C38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073C38" w:rsidRPr="0087128B" w14:paraId="01BE6CE5" w14:textId="77777777" w:rsidTr="00F52D80">
        <w:trPr>
          <w:trHeight w:val="657"/>
        </w:trPr>
        <w:tc>
          <w:tcPr>
            <w:tcW w:w="3689" w:type="dxa"/>
          </w:tcPr>
          <w:p w14:paraId="3F2F97B3" w14:textId="77777777" w:rsidR="00073C38" w:rsidRPr="0087128B" w:rsidRDefault="00073C38" w:rsidP="00F52D80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14:paraId="1FDB9176" w14:textId="77777777" w:rsidR="00073C38" w:rsidRPr="0087128B" w:rsidRDefault="00073C38" w:rsidP="00F52D80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  <w:proofErr w:type="spellEnd"/>
          </w:p>
        </w:tc>
        <w:tc>
          <w:tcPr>
            <w:tcW w:w="2835" w:type="dxa"/>
          </w:tcPr>
          <w:p w14:paraId="456810C4" w14:textId="77777777" w:rsidR="00073C38" w:rsidRPr="0087128B" w:rsidRDefault="00073C38" w:rsidP="00F52D80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14:paraId="4458122F" w14:textId="77777777" w:rsidR="00073C38" w:rsidRPr="0087128B" w:rsidRDefault="00073C38" w:rsidP="00F52D80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  <w:proofErr w:type="spellEnd"/>
          </w:p>
        </w:tc>
      </w:tr>
      <w:tr w:rsidR="00073C38" w:rsidRPr="0087128B" w14:paraId="34368CA9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01643C2D" w14:textId="77777777" w:rsidR="00073C38" w:rsidRPr="0087128B" w:rsidRDefault="00073C38" w:rsidP="00F52D80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домашнего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1843" w:type="dxa"/>
          </w:tcPr>
          <w:p w14:paraId="7D65398D" w14:textId="77777777" w:rsidR="00073C38" w:rsidRPr="0087128B" w:rsidRDefault="00073C38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</w:p>
        </w:tc>
        <w:tc>
          <w:tcPr>
            <w:tcW w:w="2835" w:type="dxa"/>
          </w:tcPr>
          <w:p w14:paraId="2F5DD7B2" w14:textId="77777777" w:rsidR="00073C38" w:rsidRPr="0087128B" w:rsidRDefault="00073C38" w:rsidP="00F52D80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уроке</w:t>
            </w:r>
            <w:proofErr w:type="spellEnd"/>
          </w:p>
        </w:tc>
        <w:tc>
          <w:tcPr>
            <w:tcW w:w="1417" w:type="dxa"/>
          </w:tcPr>
          <w:p w14:paraId="3E2889AD" w14:textId="77777777" w:rsidR="00073C38" w:rsidRPr="0087128B" w:rsidRDefault="00073C38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1141ECBB" w14:textId="77777777" w:rsidTr="00F52D80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118A64FD" w14:textId="77777777" w:rsidR="00073C38" w:rsidRDefault="00073C38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  <w:proofErr w:type="spellEnd"/>
          </w:p>
          <w:p w14:paraId="2BBF0EEE" w14:textId="71A072BC" w:rsidR="00073C38" w:rsidRPr="00073C38" w:rsidRDefault="00073C38" w:rsidP="00F52D80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14:paraId="5BAC8AA3" w14:textId="77777777" w:rsidR="00073C38" w:rsidRPr="0087128B" w:rsidRDefault="00073C38" w:rsidP="00F52D80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054F88AD" w14:textId="77777777" w:rsidR="00073C38" w:rsidRPr="0087128B" w:rsidRDefault="00073C38" w:rsidP="00F52D80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  <w:proofErr w:type="spellEnd"/>
          </w:p>
        </w:tc>
        <w:tc>
          <w:tcPr>
            <w:tcW w:w="1417" w:type="dxa"/>
          </w:tcPr>
          <w:p w14:paraId="573B192E" w14:textId="77777777" w:rsidR="00073C38" w:rsidRPr="0087128B" w:rsidRDefault="00073C38" w:rsidP="00F52D80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4BB62B1A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9236E71" w14:textId="77777777" w:rsidR="00073C38" w:rsidRPr="00541B62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F50BAD8" w14:textId="77777777" w:rsidR="00073C38" w:rsidRPr="0087128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71CC97B" w14:textId="77777777" w:rsidR="00073C38" w:rsidRPr="0087128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566A6BCB" w14:textId="77777777" w:rsidR="00073C38" w:rsidRPr="0087128B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469198AD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6A074EA" w14:textId="77777777" w:rsidR="00073C38" w:rsidRPr="00541B62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4B20122" w14:textId="77777777" w:rsidR="00073C38" w:rsidRPr="0087128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14:paraId="6BE2642B" w14:textId="77777777" w:rsidR="00073C38" w:rsidRPr="0087128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6729B856" w14:textId="77777777" w:rsidR="00073C38" w:rsidRPr="0087128B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073C38" w:rsidRPr="0087128B" w14:paraId="5810F107" w14:textId="77777777" w:rsidTr="00F52D80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5A9B1218" w14:textId="77777777" w:rsidR="00073C38" w:rsidRPr="0087128B" w:rsidRDefault="00073C38" w:rsidP="00F52D80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14:paraId="0A11F61E" w14:textId="77777777" w:rsidR="00073C38" w:rsidRPr="0087128B" w:rsidRDefault="00073C38" w:rsidP="00F52D80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14:paraId="6E1B96BE" w14:textId="77777777" w:rsidR="00073C38" w:rsidRPr="0087128B" w:rsidRDefault="00073C38" w:rsidP="00F52D80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proofErr w:type="spellEnd"/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1417" w:type="dxa"/>
          </w:tcPr>
          <w:p w14:paraId="3372D98E" w14:textId="77777777" w:rsidR="00073C38" w:rsidRPr="0087128B" w:rsidRDefault="00073C38" w:rsidP="00F52D80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2"/>
    </w:tbl>
    <w:p w14:paraId="5CB2EBFC" w14:textId="77777777" w:rsidR="00F454AF" w:rsidRDefault="00F454AF"/>
    <w:sectPr w:rsidR="00F454AF" w:rsidSect="00DE004D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00E7"/>
    <w:rsid w:val="0004558C"/>
    <w:rsid w:val="00057B5F"/>
    <w:rsid w:val="00073C38"/>
    <w:rsid w:val="000E068D"/>
    <w:rsid w:val="001277F0"/>
    <w:rsid w:val="00153CCB"/>
    <w:rsid w:val="001C1B3D"/>
    <w:rsid w:val="002017BF"/>
    <w:rsid w:val="002245B9"/>
    <w:rsid w:val="0024313F"/>
    <w:rsid w:val="00285750"/>
    <w:rsid w:val="00291E8B"/>
    <w:rsid w:val="00306972"/>
    <w:rsid w:val="00315285"/>
    <w:rsid w:val="003A0B91"/>
    <w:rsid w:val="003B4010"/>
    <w:rsid w:val="003F5F0E"/>
    <w:rsid w:val="00426514"/>
    <w:rsid w:val="004A6826"/>
    <w:rsid w:val="004C1A3E"/>
    <w:rsid w:val="00514DE9"/>
    <w:rsid w:val="005200E7"/>
    <w:rsid w:val="00542AC5"/>
    <w:rsid w:val="00556FE4"/>
    <w:rsid w:val="00693596"/>
    <w:rsid w:val="00696BD0"/>
    <w:rsid w:val="006A3B3C"/>
    <w:rsid w:val="006E117C"/>
    <w:rsid w:val="006F57AE"/>
    <w:rsid w:val="00720A78"/>
    <w:rsid w:val="007D019F"/>
    <w:rsid w:val="008606A4"/>
    <w:rsid w:val="008C5AF9"/>
    <w:rsid w:val="00923641"/>
    <w:rsid w:val="009B55B8"/>
    <w:rsid w:val="009F01A4"/>
    <w:rsid w:val="00AE5D7E"/>
    <w:rsid w:val="00AE63D2"/>
    <w:rsid w:val="00B1450F"/>
    <w:rsid w:val="00B3028F"/>
    <w:rsid w:val="00B36A79"/>
    <w:rsid w:val="00BC3007"/>
    <w:rsid w:val="00BD1E8D"/>
    <w:rsid w:val="00BE4CD3"/>
    <w:rsid w:val="00C01EB3"/>
    <w:rsid w:val="00C115E7"/>
    <w:rsid w:val="00C24721"/>
    <w:rsid w:val="00C96C8A"/>
    <w:rsid w:val="00CC23DA"/>
    <w:rsid w:val="00DE004D"/>
    <w:rsid w:val="00E8221B"/>
    <w:rsid w:val="00EC4052"/>
    <w:rsid w:val="00ED47FA"/>
    <w:rsid w:val="00F45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6FA07F"/>
  <w15:docId w15:val="{2EA58DB0-83B6-4C5C-92E0-C19E3D472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073C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03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11</Pages>
  <Words>4222</Words>
  <Characters>24072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38</cp:revision>
  <dcterms:created xsi:type="dcterms:W3CDTF">2024-07-06T12:45:00Z</dcterms:created>
  <dcterms:modified xsi:type="dcterms:W3CDTF">2025-02-03T12:48:00Z</dcterms:modified>
</cp:coreProperties>
</file>